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特邀调解组织名册表</w:t>
      </w:r>
    </w:p>
    <w:tbl>
      <w:tblPr>
        <w:tblStyle w:val="6"/>
        <w:tblpPr w:leftFromText="180" w:rightFromText="180" w:vertAnchor="text" w:horzAnchor="page" w:tblpX="1256" w:tblpY="788"/>
        <w:tblOverlap w:val="never"/>
        <w:tblW w:w="9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964"/>
        <w:gridCol w:w="1308"/>
        <w:gridCol w:w="2112"/>
        <w:gridCol w:w="2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调解组织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负责人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负责人电话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纠纷受理范围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恩施州银行业协会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32"/>
                <w:szCs w:val="32"/>
                <w:shd w:val="clear" w:fill="FFFFFF"/>
              </w:rPr>
              <w:t>皮彦华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32"/>
                <w:szCs w:val="32"/>
                <w:shd w:val="clear" w:fill="FFFFFF"/>
              </w:rPr>
              <w:t>18672033933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32"/>
                <w:szCs w:val="32"/>
                <w:shd w:val="clear" w:fill="FFFFFF"/>
              </w:rPr>
              <w:t>消费者权益保护纠纷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恩施州保险纠纷人民调解委员会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姜发林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32"/>
                <w:szCs w:val="32"/>
                <w:shd w:val="clear" w:fill="FFFFFF"/>
              </w:rPr>
              <w:t>13177133665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保险合同纠纷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宣恩县联合专业人民调解委员会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刘芳平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13581210198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婚姻家庭纠纷、买卖合同纠纷、道交事故纠纷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宣恩县人民调解委员会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潘存彬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13597808148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婚姻家庭纠纷、相邻关系纠纷、买卖合同纠纷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宣恩县劳动人事争议仲裁院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田志华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15172868228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劳动争议纠纷、人事争议纠纷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长潭河侗族乡综治中心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陈自强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13597752591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婚姻家庭纠纷、继承纠纷、宅基地纠纷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高罗镇劳动人事争议调解中心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梅福林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15926148036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婚姻家庭、继承纠纷、宅基地纠纷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晓关侗族乡劳动人事争议调解中心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谭红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15629230808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劳动争议纠纷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万寨乡劳动人事争议调解中心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李家国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15587666966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劳动争议纠纷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珠山镇劳动人事争议调解中心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雷义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13872869530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劳动争议纠纷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椿木营乡劳动人事争议调解中心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龚超进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13477891372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劳动争议纠纷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椒园镇劳动人事争议调解中心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郑小东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13477248799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劳动争议纠纷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李家河镇劳动人事争议调解中心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杨胜武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13403089809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劳动争议纠纷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沙道沟镇劳动人事争议调解中心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赵清明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13227497009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劳动争议纠纷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宣恩县人民法院诉前调解中心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陈星宇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18694000381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民间借贷纠纷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宣恩县福瑞保安服务有限公司劳动争议调解委员会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杨波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18695033001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劳动争议纠纷、人事争议纠纷、与公司有关纠纷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恩施州宣恩县中小企业协会调解工作站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王雪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15271803325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买卖合同纠纷、民间借贷纠纷、与公司有关纠纷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宣恩县涉台工作调解服务队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徐忠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13607243915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民间借贷纠纷，人事争议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高罗镇综治中心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杨光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13872734967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婚姻家庭纠纷、继承纠纷、相邻关系纠纷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长潭河乡易家坪村人民调解委员会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李方贵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13593637965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婚姻家庭纠纷、继承纠纷、宅基地纠纷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长潭河乡万岭山村人民调解委员会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覃章说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15671511129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婚姻家庭纠纷、继承纠纷、宅基地纠纷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宣恩县李家河镇车道湾村人民调解委员会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万开均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18672258611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婚姻家庭纠纷、买卖合同纠纷、民间借贷纠纷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宣恩县李家河镇茅坝村人民调解委员会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田超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13597758409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婚姻家庭纠纷、宅基地纠纷、买卖合同纠纷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宣恩县李家河镇青龙嘴村人民调解委员会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田亚林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13593626188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婚姻家庭纠纷、买卖合同纠纷、民间借贷纠纷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宣恩县李家河镇车子口村人民调解委员会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段绪明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13477249729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婚姻家庭纠纷、宅基地纠纷、继承纠纷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宣恩县李家河镇塘坊村人民调解委员会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陈吉华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18971888589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婚姻家庭纠纷、继承纠纷、宅基地纠纷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沙道沟镇综治中心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赵恩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13317269923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婚姻家庭纠纷、继承纠纷、相邻关系纠纷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宣恩县李家河镇金陵寨村人民调解委员会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陆思军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13872708220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继承纠纷、相邻关系纠纷、婚姻家庭纠纷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宣恩县李家河镇老司城村人民调解委员会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郑龙庭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13517148881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婚姻家庭纠纷、继承纠纷、宅基地纠纷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宣恩县李家河镇干坝村人民调解委员会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张大鹏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13872740104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婚姻家庭纠纷、继承纠纷、宅基地纠纷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宣恩县李家河镇板栗园村人民调解委员会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李红平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18695025133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宣恩县李家河镇冉大河村人民调解委员会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熊军山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13886771191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民间借贷纠纷、继承纠纷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宣恩县李家河镇下洞坪村人民调解委员会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姚永超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15172867688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婚姻家庭纠纷、民间借贷纠纷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宣恩县李家河镇楠木园村人民调解委员会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刘俊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18372553799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宅基地纠纷、相邻关系纠纷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宣恩县李家河镇茅坡村人民调解委员会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杨胜超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18371857408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婚姻家庭纠纷、民间借贷纠纷、宅基地纠纷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宣恩县李家河镇汤湾村人民调解委员会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杨秀武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13635751885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婚姻家庭纠纷、继承纠纷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宣恩县李家河镇冷草沟村人民调解委员会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卒兰清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185771222529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婚姻家庭纠纷、民间借贷纠纷、宅基地纠纷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李家河派出所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刘壮志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18372592755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道交事故纠纷、医患纠纷、校园纠纷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李家河镇司城村人民调解委员会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蒋庆玲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15671887166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宣恩县高罗镇甘溪村村民委员会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罗毅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18371825252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租赁合同纠纷、宅基地纠纷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李家河镇上洞坪村人民调解委员会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黄秋月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15272966567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婚姻家庭纠纷、民间借贷纠纷、宅基地纠纷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李家河镇柚乡苑社区委员会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龙维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15172957392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婚姻家庭纠纷、相邻关系纠纷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李家河镇二虎寨村人民调解委员会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李籽糕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13217181713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婚姻家庭纠纷、相邻关系纠纷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李家河镇川大河村人民调解委员会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杨春艳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15342862833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婚姻家庭纠纷、民间借贷纠纷、宅基地纠纷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宣恩县高罗镇龙河村村委会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田熊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13310541717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婚姻家庭纠纷、宅基地纠纷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宣恩县高罗镇九间店村村委会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周雪梅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16671087036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婚姻家庭纠纷、继承纠纷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宣恩县李家河镇人民调解委员会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马昌新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18571232998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婚姻家庭纠纷、相邻关系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李家河镇社会管理综合治理委员会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罗珣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15307263399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相邻关系纠纷、民间借贷纠纷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宣恩县总工会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涂李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15671870451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劳动争议纠纷、人事争议纠纷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椿木营综治中心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胡平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13636295503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婚姻家庭纠纷、宅基地纠纷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WQwMTA0ODNjYWQzYjFjNDQ4MzczN2NhODdmODYifQ=="/>
  </w:docVars>
  <w:rsids>
    <w:rsidRoot w:val="01BB6E79"/>
    <w:rsid w:val="00447AB6"/>
    <w:rsid w:val="01BB6E79"/>
    <w:rsid w:val="02F33F6B"/>
    <w:rsid w:val="055D755A"/>
    <w:rsid w:val="06CD5607"/>
    <w:rsid w:val="083E4D1A"/>
    <w:rsid w:val="0AEC39F9"/>
    <w:rsid w:val="0C8E0BA6"/>
    <w:rsid w:val="0D0904F0"/>
    <w:rsid w:val="12DC0642"/>
    <w:rsid w:val="13EA0394"/>
    <w:rsid w:val="15037006"/>
    <w:rsid w:val="18FE560D"/>
    <w:rsid w:val="194710D5"/>
    <w:rsid w:val="19C96DB7"/>
    <w:rsid w:val="1A9234A5"/>
    <w:rsid w:val="1BB90D09"/>
    <w:rsid w:val="1DA514D4"/>
    <w:rsid w:val="24CD3FCD"/>
    <w:rsid w:val="24EE60E1"/>
    <w:rsid w:val="28921D5B"/>
    <w:rsid w:val="2ACF474A"/>
    <w:rsid w:val="2F511653"/>
    <w:rsid w:val="310A366A"/>
    <w:rsid w:val="3B0F4170"/>
    <w:rsid w:val="3B9308FD"/>
    <w:rsid w:val="3B95464E"/>
    <w:rsid w:val="3D1B574E"/>
    <w:rsid w:val="3F6C1B91"/>
    <w:rsid w:val="430D368B"/>
    <w:rsid w:val="44DD06D0"/>
    <w:rsid w:val="455434C7"/>
    <w:rsid w:val="4D372C3B"/>
    <w:rsid w:val="51513CF5"/>
    <w:rsid w:val="52045C59"/>
    <w:rsid w:val="6B2028CD"/>
    <w:rsid w:val="701B22C1"/>
    <w:rsid w:val="71724535"/>
    <w:rsid w:val="72646574"/>
    <w:rsid w:val="73814F04"/>
    <w:rsid w:val="77185B7F"/>
    <w:rsid w:val="7A232B70"/>
    <w:rsid w:val="7B0A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2023-10-23T08:01:00Z</dcterms:created>
  <dc:creator>Administrator</dc:creator>
  <cp:lastModifiedBy>吃好吃的</cp:lastModifiedBy>
  <cp:lastPrinted>2023-10-24T00:36:00Z</cp:lastPrinted>
  <dcterms:modified xsi:type="dcterms:W3CDTF">2023-10-24T00:49:17Z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6DB692D7B15B4B8A9284F3AEA2155E36_13</vt:lpwstr>
  </property>
</Properties>
</file>