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早思考早谋划早行动 宣恩法院召开全院干警大会</w:t>
      </w:r>
    </w:p>
    <w:p>
      <w:pPr>
        <w:adjustRightInd/>
        <w:snapToGrid/>
        <w:spacing w:after="0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305425" cy="3552825"/>
            <wp:effectExtent l="19050" t="0" r="9525" b="0"/>
            <wp:docPr id="1" name="图片 1" descr="https://mmbiz.qpic.cn/mmbiz_jpg/X0f31G0iaKONZMUEZp7TGoiay7ibrzYgRg6brzCpFsg2z9q8pggC9OCffibV3Xic7WVQYHjcy9QLZULxAibfwG3564r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mmbiz.qpic.cn/mmbiz_jpg/X0f31G0iaKONZMUEZp7TGoiay7ibrzYgRg6brzCpFsg2z9q8pggC9OCffibV3Xic7WVQYHjcy9QLZULxAibfwG3564rQ/640?wx_fmt=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本网讯（通讯员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2月24日上午，宣恩法院召开</w:t>
      </w:r>
      <w:r>
        <w:rPr>
          <w:rFonts w:hint="eastAsia" w:ascii="仿宋" w:hAnsi="仿宋" w:eastAsia="仿宋" w:cs="仿宋"/>
          <w:b/>
          <w:bCs/>
          <w:color w:val="1B477A"/>
          <w:sz w:val="32"/>
          <w:szCs w:val="32"/>
        </w:rPr>
        <w:t>2017年工作总结暨2018年工作动员会</w:t>
      </w:r>
      <w:r>
        <w:rPr>
          <w:rFonts w:hint="eastAsia" w:ascii="仿宋" w:hAnsi="仿宋" w:eastAsia="仿宋" w:cs="仿宋"/>
          <w:sz w:val="32"/>
          <w:szCs w:val="32"/>
        </w:rPr>
        <w:t>，会议由党组成员、副院长</w:t>
      </w:r>
      <w:r>
        <w:rPr>
          <w:rFonts w:hint="eastAsia" w:ascii="仿宋" w:hAnsi="仿宋" w:eastAsia="仿宋" w:cs="仿宋"/>
          <w:b/>
          <w:bCs/>
          <w:color w:val="1B477A"/>
          <w:sz w:val="32"/>
          <w:szCs w:val="32"/>
        </w:rPr>
        <w:t>刘永红</w:t>
      </w:r>
      <w:r>
        <w:rPr>
          <w:rFonts w:hint="eastAsia" w:ascii="仿宋" w:hAnsi="仿宋" w:eastAsia="仿宋" w:cs="仿宋"/>
          <w:sz w:val="32"/>
          <w:szCs w:val="32"/>
        </w:rPr>
        <w:t>主持，全体干警参加了此次会议。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305425" cy="3552825"/>
            <wp:effectExtent l="19050" t="0" r="9525" b="0"/>
            <wp:docPr id="2" name="图片 2" descr="https://mmbiz.qpic.cn/mmbiz_png/X0f31G0iaKONZMUEZp7TGoiay7ibrzYgRg6ql0KH245icx2boRyPhqX2vypwkiaCrjEibCiaICFNQdDWR9DhQibNn1adZ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mmbiz.qpic.cn/mmbiz_png/X0f31G0iaKONZMUEZp7TGoiay7ibrzYgRg6ql0KH245icx2boRyPhqX2vypwkiaCrjEibCiaICFNQdDWR9DhQibNn1adZA/640?wx_fmt=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首先由党组副书记、副院长</w:t>
      </w:r>
      <w:r>
        <w:rPr>
          <w:rFonts w:hint="eastAsia" w:ascii="仿宋" w:hAnsi="仿宋" w:eastAsia="仿宋" w:cs="仿宋"/>
          <w:b/>
          <w:bCs/>
          <w:color w:val="1B477A"/>
          <w:sz w:val="32"/>
          <w:szCs w:val="32"/>
        </w:rPr>
        <w:t>林宏宇</w:t>
      </w:r>
      <w:r>
        <w:rPr>
          <w:rFonts w:hint="eastAsia" w:ascii="仿宋" w:hAnsi="仿宋" w:eastAsia="仿宋" w:cs="仿宋"/>
          <w:sz w:val="32"/>
          <w:szCs w:val="32"/>
        </w:rPr>
        <w:t>总结2017年主要工作开展情况并作2018年工作安排。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305425" cy="3552825"/>
            <wp:effectExtent l="19050" t="0" r="9525" b="0"/>
            <wp:docPr id="3" name="图片 3" descr="https://mmbiz.qpic.cn/mmbiz_png/X0f31G0iaKONZMUEZp7TGoiay7ibrzYgRg6WBk0pAGeVLdJib4lMeG9DPYOmRR2CnLO1kIBvISuxtm2qicAT6hwMiaD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mmbiz.qpic.cn/mmbiz_png/X0f31G0iaKONZMUEZp7TGoiay7ibrzYgRg6WBk0pAGeVLdJib4lMeG9DPYOmRR2CnLO1kIBvISuxtm2qicAT6hwMiaDQ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>
      <w:pPr>
        <w:adjustRightInd/>
        <w:snapToGrid/>
        <w:spacing w:after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党组成员、政治处主任</w:t>
      </w:r>
      <w:r>
        <w:rPr>
          <w:rFonts w:hint="eastAsia" w:ascii="仿宋" w:hAnsi="仿宋" w:eastAsia="仿宋" w:cs="仿宋"/>
          <w:b/>
          <w:bCs/>
          <w:color w:val="1B477A"/>
          <w:sz w:val="32"/>
          <w:szCs w:val="32"/>
        </w:rPr>
        <w:t>何威</w:t>
      </w:r>
      <w:r>
        <w:rPr>
          <w:rFonts w:hint="eastAsia" w:ascii="仿宋" w:hAnsi="仿宋" w:eastAsia="仿宋" w:cs="仿宋"/>
          <w:sz w:val="32"/>
          <w:szCs w:val="32"/>
        </w:rPr>
        <w:t>宣布我院2018年人事调整方案。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305425" cy="3552825"/>
            <wp:effectExtent l="19050" t="0" r="9525" b="0"/>
            <wp:docPr id="4" name="图片 4" descr="https://mmbiz.qpic.cn/mmbiz_png/X0f31G0iaKONZMUEZp7TGoiay7ibrzYgRg6v6icwPiamaAspRsdNloO8EYp5VVTiaSmIXicOdtRmarnZjfrd423c6Fm0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mmbiz.qpic.cn/mmbiz_png/X0f31G0iaKONZMUEZp7TGoiay7ibrzYgRg6v6icwPiamaAspRsdNloO8EYp5VVTiaSmIXicOdtRmarnZjfrd423c6Fm0w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党组成员、纪检组长</w:t>
      </w:r>
      <w:r>
        <w:rPr>
          <w:rFonts w:hint="eastAsia" w:ascii="仿宋" w:hAnsi="仿宋" w:eastAsia="仿宋" w:cs="仿宋"/>
          <w:b/>
          <w:bCs/>
          <w:color w:val="1B477A"/>
          <w:sz w:val="32"/>
          <w:szCs w:val="32"/>
        </w:rPr>
        <w:t>谢秉武</w:t>
      </w:r>
      <w:r>
        <w:rPr>
          <w:rFonts w:hint="eastAsia" w:ascii="仿宋" w:hAnsi="仿宋" w:eastAsia="仿宋" w:cs="仿宋"/>
          <w:sz w:val="32"/>
          <w:szCs w:val="32"/>
        </w:rPr>
        <w:t>上廉政党课并作纪律要求。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305425" cy="3552825"/>
            <wp:effectExtent l="19050" t="0" r="9525" b="0"/>
            <wp:docPr id="5" name="图片 5" descr="https://mmbiz.qpic.cn/mmbiz_png/X0f31G0iaKONZMUEZp7TGoiay7ibrzYgRg6L2sq0G9dvkkxTBjl4Yh5CDKNKic96Lias5FjiaaOLwboDnUickvHAVpAk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mmbiz.qpic.cn/mmbiz_png/X0f31G0iaKONZMUEZp7TGoiay7ibrzYgRg6L2sq0G9dvkkxTBjl4Yh5CDKNKic96Lias5FjiaaOLwboDnUickvHAVpAkw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最后，由党组书记、院长</w:t>
      </w:r>
      <w:r>
        <w:rPr>
          <w:rFonts w:hint="eastAsia" w:ascii="仿宋" w:hAnsi="仿宋" w:eastAsia="仿宋" w:cs="仿宋"/>
          <w:b/>
          <w:bCs/>
          <w:color w:val="1B477A"/>
          <w:sz w:val="32"/>
          <w:szCs w:val="32"/>
        </w:rPr>
        <w:t>张辅军</w:t>
      </w:r>
      <w:r>
        <w:rPr>
          <w:rFonts w:hint="eastAsia" w:ascii="仿宋" w:hAnsi="仿宋" w:eastAsia="仿宋" w:cs="仿宋"/>
          <w:sz w:val="32"/>
          <w:szCs w:val="32"/>
        </w:rPr>
        <w:t>作总结讲话。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305425" cy="3552825"/>
            <wp:effectExtent l="19050" t="0" r="9525" b="0"/>
            <wp:docPr id="6" name="图片 6" descr="https://mmbiz.qpic.cn/mmbiz_png/X0f31G0iaKONZMUEZp7TGoiay7ibrzYgRg6Rv34H0DOzgKYSU6kOKnGloyJrFibd2cODef57oMbC3ywPMkE8BcGvY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mmbiz.qpic.cn/mmbiz_png/X0f31G0iaKONZMUEZp7TGoiay7ibrzYgRg6Rv34H0DOzgKYSU6kOKnGloyJrFibd2cODef57oMbC3ywPMkE8BcGvYA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color w:val="FFFFFF"/>
          <w:sz w:val="24"/>
          <w:szCs w:val="24"/>
        </w:rPr>
        <w:t>张</w:t>
      </w:r>
      <w:r>
        <w:rPr>
          <w:rFonts w:hint="eastAsia" w:ascii="仿宋" w:hAnsi="仿宋" w:eastAsia="仿宋" w:cs="仿宋"/>
          <w:b/>
          <w:bCs/>
          <w:color w:val="FFFFFF"/>
          <w:sz w:val="32"/>
          <w:szCs w:val="32"/>
        </w:rPr>
        <w:t>辅军充分肯定了宣恩法院2017年工作成绩</w:t>
      </w:r>
    </w:p>
    <w:p>
      <w:pPr>
        <w:adjustRightInd/>
        <w:snapToGrid/>
        <w:spacing w:after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张辅军充分肯定了宣恩法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院2017年工作成绩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一是审执工作取得重大突破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二是获得县综合目标考核优胜单位称号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三是成功创建省级文明单位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。对各团队辛勤付出作出了高度赞扬，</w:t>
      </w:r>
      <w:r>
        <w:rPr>
          <w:rFonts w:hint="eastAsia" w:ascii="仿宋" w:hAnsi="仿宋" w:eastAsia="仿宋" w:cs="仿宋"/>
          <w:sz w:val="32"/>
          <w:szCs w:val="32"/>
        </w:rPr>
        <w:t>因为有大家的辛勤付出，一个个不可能的目标成为了现实。因为有大家的辛勤付出，一张张笑脸幸福绽放。因为有大家的辛勤付出，一串串宣恩法院符号不断成长。</w:t>
      </w:r>
    </w:p>
    <w:p>
      <w:pPr>
        <w:adjustRightInd/>
        <w:snapToGrid/>
        <w:spacing w:after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张辅军强调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2018年是改革开放40周年，也是我县整县脱贫摘帽之年，工作多，任务重，干警工作压力大，全体干警要做到：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一、提高政治站位、落实好第一责任；二、聚力脱贫攻坚、完成好第一政治任务；三、着力提升质效、抓好第一要务；四、织密制度笼子、严守第一要求；五、注重人才培养、锻造一流队伍。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C039B"/>
    <w:rsid w:val="008B7726"/>
    <w:rsid w:val="00B542FB"/>
    <w:rsid w:val="00D31D50"/>
    <w:rsid w:val="49773C4C"/>
    <w:rsid w:val="75B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apple-converted-space"/>
    <w:basedOn w:val="4"/>
    <w:uiPriority w:val="0"/>
  </w:style>
  <w:style w:type="character" w:customStyle="1" w:styleId="8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</Words>
  <Characters>468</Characters>
  <Lines>3</Lines>
  <Paragraphs>1</Paragraphs>
  <ScaleCrop>false</ScaleCrop>
  <LinksUpToDate>false</LinksUpToDate>
  <CharactersWithSpaces>548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小米vv</cp:lastModifiedBy>
  <dcterms:modified xsi:type="dcterms:W3CDTF">2018-02-24T09:08:23Z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